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95" w:rsidRPr="00F65895" w:rsidRDefault="00F65895" w:rsidP="009D3EFB">
      <w:pPr>
        <w:spacing w:after="0"/>
        <w:jc w:val="center"/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CML EHA SWG 29 MARCH 2020</w:t>
      </w:r>
    </w:p>
    <w:p w:rsidR="009D3EFB" w:rsidRPr="009D3EFB" w:rsidRDefault="009D3EFB" w:rsidP="009D3EFB">
      <w:pPr>
        <w:spacing w:after="0"/>
        <w:jc w:val="center"/>
        <w:rPr>
          <w:b/>
          <w:sz w:val="24"/>
          <w:szCs w:val="24"/>
        </w:rPr>
      </w:pPr>
      <w:r w:rsidRPr="009D3EFB">
        <w:rPr>
          <w:b/>
          <w:sz w:val="24"/>
          <w:szCs w:val="24"/>
        </w:rPr>
        <w:t>Хронический миелолейкоз</w:t>
      </w:r>
      <w:r w:rsidR="00217D50" w:rsidRPr="009D3EFB">
        <w:rPr>
          <w:b/>
          <w:sz w:val="24"/>
          <w:szCs w:val="24"/>
        </w:rPr>
        <w:t xml:space="preserve">, лечение </w:t>
      </w:r>
      <w:r w:rsidRPr="009D3EFB">
        <w:rPr>
          <w:b/>
          <w:sz w:val="24"/>
          <w:szCs w:val="24"/>
        </w:rPr>
        <w:t>ингибиторами тирозинкиназ (ИТК)</w:t>
      </w:r>
    </w:p>
    <w:p w:rsidR="00217D50" w:rsidRPr="009D3EFB" w:rsidRDefault="00217D50" w:rsidP="009D3EFB">
      <w:pPr>
        <w:spacing w:after="0"/>
        <w:jc w:val="center"/>
        <w:rPr>
          <w:sz w:val="24"/>
          <w:szCs w:val="24"/>
        </w:rPr>
      </w:pPr>
      <w:r w:rsidRPr="009D3EFB">
        <w:rPr>
          <w:b/>
          <w:sz w:val="24"/>
          <w:szCs w:val="24"/>
        </w:rPr>
        <w:t xml:space="preserve">и </w:t>
      </w:r>
      <w:r w:rsidR="009D3EFB" w:rsidRPr="009D3EFB">
        <w:rPr>
          <w:b/>
          <w:sz w:val="24"/>
          <w:szCs w:val="24"/>
        </w:rPr>
        <w:t>вирусное за</w:t>
      </w:r>
      <w:r w:rsidRPr="009D3EFB">
        <w:rPr>
          <w:b/>
          <w:sz w:val="24"/>
          <w:szCs w:val="24"/>
        </w:rPr>
        <w:t>боле</w:t>
      </w:r>
      <w:r w:rsidR="009D3EFB" w:rsidRPr="009D3EFB">
        <w:rPr>
          <w:b/>
          <w:sz w:val="24"/>
          <w:szCs w:val="24"/>
        </w:rPr>
        <w:t xml:space="preserve">вание </w:t>
      </w:r>
      <w:r w:rsidR="009D3EFB" w:rsidRPr="009D3EFB">
        <w:rPr>
          <w:b/>
          <w:sz w:val="24"/>
          <w:szCs w:val="24"/>
          <w:lang w:val="en-US"/>
        </w:rPr>
        <w:t>COVID</w:t>
      </w:r>
      <w:r w:rsidRPr="009D3EFB">
        <w:rPr>
          <w:b/>
          <w:sz w:val="24"/>
          <w:szCs w:val="24"/>
        </w:rPr>
        <w:t>-19</w:t>
      </w:r>
    </w:p>
    <w:p w:rsidR="009D3EFB" w:rsidRDefault="009D3EFB" w:rsidP="00217D50">
      <w:pPr>
        <w:rPr>
          <w:sz w:val="24"/>
          <w:szCs w:val="24"/>
        </w:rPr>
      </w:pPr>
    </w:p>
    <w:p w:rsidR="00F65895" w:rsidRPr="00F65895" w:rsidRDefault="00F65895" w:rsidP="00217D50">
      <w:pPr>
        <w:rPr>
          <w:sz w:val="24"/>
          <w:szCs w:val="24"/>
        </w:rPr>
      </w:pPr>
      <w:r>
        <w:rPr>
          <w:sz w:val="24"/>
          <w:szCs w:val="24"/>
        </w:rPr>
        <w:t>Информационное п</w:t>
      </w:r>
      <w:r w:rsidR="009D3EFB" w:rsidRPr="009D3EFB">
        <w:rPr>
          <w:sz w:val="24"/>
          <w:szCs w:val="24"/>
        </w:rPr>
        <w:t xml:space="preserve">исьмо подготовлено </w:t>
      </w:r>
      <w:r w:rsidR="00217D50" w:rsidRPr="009D3EFB">
        <w:rPr>
          <w:sz w:val="24"/>
          <w:szCs w:val="24"/>
        </w:rPr>
        <w:t>Д-р Дельфин Реа, Университетская больница Сен-Луи, Париж, Франция, и профессор Рудигер Хельманн,</w:t>
      </w:r>
      <w:r w:rsidR="009D3EFB" w:rsidRPr="009D3EFB">
        <w:rPr>
          <w:sz w:val="24"/>
          <w:szCs w:val="24"/>
        </w:rPr>
        <w:t xml:space="preserve"> </w:t>
      </w:r>
      <w:r w:rsidR="00217D50" w:rsidRPr="009D3EFB">
        <w:rPr>
          <w:sz w:val="24"/>
          <w:szCs w:val="24"/>
        </w:rPr>
        <w:t xml:space="preserve"> </w:t>
      </w:r>
    </w:p>
    <w:p w:rsidR="00217D50" w:rsidRPr="009D3EFB" w:rsidRDefault="00217D50" w:rsidP="00217D50">
      <w:pPr>
        <w:rPr>
          <w:sz w:val="24"/>
          <w:szCs w:val="24"/>
        </w:rPr>
      </w:pPr>
      <w:r w:rsidRPr="009D3EFB">
        <w:rPr>
          <w:sz w:val="24"/>
          <w:szCs w:val="24"/>
        </w:rPr>
        <w:t>ELN/EHA-SWG.</w:t>
      </w:r>
    </w:p>
    <w:p w:rsidR="00217D50" w:rsidRPr="009D3EFB" w:rsidRDefault="00217D50" w:rsidP="009D3EFB">
      <w:pPr>
        <w:jc w:val="both"/>
        <w:rPr>
          <w:sz w:val="24"/>
          <w:szCs w:val="24"/>
        </w:rPr>
      </w:pPr>
      <w:r w:rsidRPr="009D3EFB">
        <w:rPr>
          <w:sz w:val="24"/>
          <w:szCs w:val="24"/>
        </w:rPr>
        <w:t xml:space="preserve">Ни хроническая фаза </w:t>
      </w:r>
      <w:r w:rsidR="00F20416" w:rsidRPr="009D3EFB">
        <w:rPr>
          <w:sz w:val="24"/>
          <w:szCs w:val="24"/>
        </w:rPr>
        <w:t>ХМЛ</w:t>
      </w:r>
      <w:r w:rsidRPr="009D3EFB">
        <w:rPr>
          <w:sz w:val="24"/>
          <w:szCs w:val="24"/>
        </w:rPr>
        <w:t xml:space="preserve">, ни </w:t>
      </w:r>
      <w:r w:rsidR="00437CCB">
        <w:rPr>
          <w:sz w:val="24"/>
          <w:szCs w:val="24"/>
        </w:rPr>
        <w:t xml:space="preserve">препараты </w:t>
      </w:r>
      <w:r w:rsidRPr="009D3EFB">
        <w:rPr>
          <w:sz w:val="24"/>
          <w:szCs w:val="24"/>
        </w:rPr>
        <w:t>ингибиторы тирозинкиназы BCR-ABL (</w:t>
      </w:r>
      <w:r w:rsidR="00437CCB">
        <w:rPr>
          <w:sz w:val="24"/>
          <w:szCs w:val="24"/>
        </w:rPr>
        <w:t>ИТК</w:t>
      </w:r>
      <w:r w:rsidRPr="009D3EFB">
        <w:rPr>
          <w:sz w:val="24"/>
          <w:szCs w:val="24"/>
        </w:rPr>
        <w:t>)</w:t>
      </w:r>
      <w:r w:rsidR="00437CCB">
        <w:rPr>
          <w:sz w:val="24"/>
          <w:szCs w:val="24"/>
        </w:rPr>
        <w:t>, которые применяются при терапии ИТК,</w:t>
      </w:r>
      <w:r w:rsidRPr="009D3EFB">
        <w:rPr>
          <w:sz w:val="24"/>
          <w:szCs w:val="24"/>
        </w:rPr>
        <w:t xml:space="preserve"> не </w:t>
      </w:r>
      <w:r w:rsidR="00F20416" w:rsidRPr="009D3EFB">
        <w:rPr>
          <w:sz w:val="24"/>
          <w:szCs w:val="24"/>
        </w:rPr>
        <w:t>вызывают</w:t>
      </w:r>
      <w:r w:rsidRPr="009D3EFB">
        <w:rPr>
          <w:sz w:val="24"/>
          <w:szCs w:val="24"/>
        </w:rPr>
        <w:t xml:space="preserve"> клиничес</w:t>
      </w:r>
      <w:r w:rsidR="00F20416" w:rsidRPr="009D3EFB">
        <w:rPr>
          <w:sz w:val="24"/>
          <w:szCs w:val="24"/>
        </w:rPr>
        <w:t>ки значимого иммунодеф</w:t>
      </w:r>
      <w:r w:rsidR="00437CCB">
        <w:rPr>
          <w:sz w:val="24"/>
          <w:szCs w:val="24"/>
        </w:rPr>
        <w:t>и</w:t>
      </w:r>
      <w:r w:rsidR="00F20416" w:rsidRPr="009D3EFB">
        <w:rPr>
          <w:sz w:val="24"/>
          <w:szCs w:val="24"/>
        </w:rPr>
        <w:t>цита</w:t>
      </w:r>
      <w:r w:rsidRPr="009D3EFB">
        <w:rPr>
          <w:sz w:val="24"/>
          <w:szCs w:val="24"/>
        </w:rPr>
        <w:t xml:space="preserve">, и нет данных, позволяющих предположить, что </w:t>
      </w:r>
      <w:r w:rsidR="00F20416" w:rsidRPr="009D3EFB">
        <w:rPr>
          <w:sz w:val="24"/>
          <w:szCs w:val="24"/>
        </w:rPr>
        <w:t>пациент</w:t>
      </w:r>
      <w:r w:rsidR="006806F2" w:rsidRPr="009D3EFB">
        <w:rPr>
          <w:sz w:val="24"/>
          <w:szCs w:val="24"/>
        </w:rPr>
        <w:t>ы</w:t>
      </w:r>
      <w:r w:rsidR="00F20416" w:rsidRPr="009D3EFB">
        <w:rPr>
          <w:sz w:val="24"/>
          <w:szCs w:val="24"/>
        </w:rPr>
        <w:t xml:space="preserve"> в </w:t>
      </w:r>
      <w:r w:rsidRPr="009D3EFB">
        <w:rPr>
          <w:sz w:val="24"/>
          <w:szCs w:val="24"/>
        </w:rPr>
        <w:t xml:space="preserve"> хронической фаз</w:t>
      </w:r>
      <w:r w:rsidR="00F20416" w:rsidRPr="009D3EFB">
        <w:rPr>
          <w:sz w:val="24"/>
          <w:szCs w:val="24"/>
        </w:rPr>
        <w:t>е</w:t>
      </w:r>
      <w:r w:rsidRPr="009D3EFB">
        <w:rPr>
          <w:sz w:val="24"/>
          <w:szCs w:val="24"/>
        </w:rPr>
        <w:t xml:space="preserve"> </w:t>
      </w:r>
      <w:r w:rsidR="00F20416" w:rsidRPr="009D3EFB">
        <w:rPr>
          <w:sz w:val="24"/>
          <w:szCs w:val="24"/>
        </w:rPr>
        <w:t>ХМЛ</w:t>
      </w:r>
      <w:r w:rsidRPr="009D3EFB">
        <w:rPr>
          <w:sz w:val="24"/>
          <w:szCs w:val="24"/>
        </w:rPr>
        <w:t xml:space="preserve"> могут быть </w:t>
      </w:r>
      <w:r w:rsidR="006806F2" w:rsidRPr="009D3EFB">
        <w:rPr>
          <w:sz w:val="24"/>
          <w:szCs w:val="24"/>
        </w:rPr>
        <w:t xml:space="preserve">подвержены риску инфицирования </w:t>
      </w:r>
      <w:r w:rsidR="00437CCB">
        <w:rPr>
          <w:sz w:val="24"/>
          <w:szCs w:val="24"/>
        </w:rPr>
        <w:t xml:space="preserve">новым </w:t>
      </w:r>
      <w:r w:rsidR="006806F2" w:rsidRPr="009D3EFB">
        <w:rPr>
          <w:sz w:val="24"/>
          <w:szCs w:val="24"/>
        </w:rPr>
        <w:t>кор</w:t>
      </w:r>
      <w:r w:rsidR="00437CCB">
        <w:rPr>
          <w:sz w:val="24"/>
          <w:szCs w:val="24"/>
        </w:rPr>
        <w:t>о</w:t>
      </w:r>
      <w:r w:rsidR="006806F2" w:rsidRPr="009D3EFB">
        <w:rPr>
          <w:sz w:val="24"/>
          <w:szCs w:val="24"/>
        </w:rPr>
        <w:t>н</w:t>
      </w:r>
      <w:r w:rsidR="00437CCB">
        <w:rPr>
          <w:sz w:val="24"/>
          <w:szCs w:val="24"/>
        </w:rPr>
        <w:t>а</w:t>
      </w:r>
      <w:r w:rsidR="006806F2" w:rsidRPr="009D3EFB">
        <w:rPr>
          <w:sz w:val="24"/>
          <w:szCs w:val="24"/>
        </w:rPr>
        <w:t>вир</w:t>
      </w:r>
      <w:r w:rsidR="00437CCB">
        <w:rPr>
          <w:sz w:val="24"/>
          <w:szCs w:val="24"/>
        </w:rPr>
        <w:t>у</w:t>
      </w:r>
      <w:r w:rsidR="006806F2" w:rsidRPr="009D3EFB">
        <w:rPr>
          <w:sz w:val="24"/>
          <w:szCs w:val="24"/>
        </w:rPr>
        <w:t>сом</w:t>
      </w:r>
      <w:r w:rsidR="00437CCB">
        <w:rPr>
          <w:sz w:val="24"/>
          <w:szCs w:val="24"/>
        </w:rPr>
        <w:t xml:space="preserve"> </w:t>
      </w:r>
      <w:r w:rsidR="00437CCB">
        <w:rPr>
          <w:sz w:val="24"/>
          <w:szCs w:val="24"/>
          <w:lang w:val="en-US"/>
        </w:rPr>
        <w:t>COVID</w:t>
      </w:r>
      <w:r w:rsidR="00437CCB" w:rsidRPr="00437CCB">
        <w:rPr>
          <w:sz w:val="24"/>
          <w:szCs w:val="24"/>
        </w:rPr>
        <w:t xml:space="preserve"> 19</w:t>
      </w:r>
      <w:r w:rsidR="006806F2" w:rsidRPr="009D3EFB">
        <w:rPr>
          <w:sz w:val="24"/>
          <w:szCs w:val="24"/>
        </w:rPr>
        <w:t xml:space="preserve"> </w:t>
      </w:r>
      <w:r w:rsidRPr="009D3EFB">
        <w:rPr>
          <w:sz w:val="24"/>
          <w:szCs w:val="24"/>
        </w:rPr>
        <w:t>в</w:t>
      </w:r>
      <w:r w:rsidR="006806F2" w:rsidRPr="009D3EFB">
        <w:rPr>
          <w:sz w:val="24"/>
          <w:szCs w:val="24"/>
        </w:rPr>
        <w:t xml:space="preserve"> </w:t>
      </w:r>
      <w:r w:rsidRPr="009D3EFB">
        <w:rPr>
          <w:sz w:val="24"/>
          <w:szCs w:val="24"/>
        </w:rPr>
        <w:t>большей степени</w:t>
      </w:r>
      <w:r w:rsidR="00437CCB" w:rsidRPr="00437CCB">
        <w:rPr>
          <w:sz w:val="24"/>
          <w:szCs w:val="24"/>
        </w:rPr>
        <w:t>,</w:t>
      </w:r>
      <w:r w:rsidRPr="009D3EFB">
        <w:rPr>
          <w:sz w:val="24"/>
          <w:szCs w:val="24"/>
        </w:rPr>
        <w:t xml:space="preserve"> чем население в целом.</w:t>
      </w:r>
    </w:p>
    <w:p w:rsidR="00217D50" w:rsidRPr="009D3EFB" w:rsidRDefault="00217D50" w:rsidP="00217D50">
      <w:pPr>
        <w:rPr>
          <w:b/>
          <w:i/>
          <w:sz w:val="24"/>
          <w:szCs w:val="24"/>
        </w:rPr>
      </w:pPr>
      <w:r w:rsidRPr="009D3EFB">
        <w:rPr>
          <w:b/>
          <w:i/>
          <w:sz w:val="24"/>
          <w:szCs w:val="24"/>
        </w:rPr>
        <w:t xml:space="preserve"> </w:t>
      </w:r>
      <w:r w:rsidR="00F65895">
        <w:rPr>
          <w:b/>
          <w:i/>
          <w:sz w:val="24"/>
          <w:szCs w:val="24"/>
        </w:rPr>
        <w:t xml:space="preserve">Какая тактика ведения больных при впервые </w:t>
      </w:r>
      <w:r w:rsidR="006806F2" w:rsidRPr="009D3EFB">
        <w:rPr>
          <w:b/>
          <w:i/>
          <w:sz w:val="24"/>
          <w:szCs w:val="24"/>
        </w:rPr>
        <w:t xml:space="preserve"> установленном </w:t>
      </w:r>
      <w:r w:rsidRPr="009D3EFB">
        <w:rPr>
          <w:b/>
          <w:i/>
          <w:sz w:val="24"/>
          <w:szCs w:val="24"/>
        </w:rPr>
        <w:t xml:space="preserve">диагнозе </w:t>
      </w:r>
      <w:r w:rsidR="006806F2" w:rsidRPr="009D3EFB">
        <w:rPr>
          <w:b/>
          <w:i/>
          <w:sz w:val="24"/>
          <w:szCs w:val="24"/>
        </w:rPr>
        <w:t>ХМЛ</w:t>
      </w:r>
      <w:r w:rsidRPr="009D3EFB">
        <w:rPr>
          <w:b/>
          <w:i/>
          <w:sz w:val="24"/>
          <w:szCs w:val="24"/>
        </w:rPr>
        <w:t>?</w:t>
      </w:r>
    </w:p>
    <w:p w:rsidR="00F65895" w:rsidRDefault="00217D50" w:rsidP="009D3EFB">
      <w:pPr>
        <w:jc w:val="both"/>
        <w:rPr>
          <w:sz w:val="24"/>
          <w:szCs w:val="24"/>
        </w:rPr>
      </w:pPr>
      <w:r w:rsidRPr="009D3EFB">
        <w:rPr>
          <w:sz w:val="24"/>
          <w:szCs w:val="24"/>
        </w:rPr>
        <w:t xml:space="preserve">При </w:t>
      </w:r>
      <w:r w:rsidR="006806F2" w:rsidRPr="009D3EFB">
        <w:rPr>
          <w:sz w:val="24"/>
          <w:szCs w:val="24"/>
        </w:rPr>
        <w:t xml:space="preserve">выявлении </w:t>
      </w:r>
      <w:r w:rsidRPr="009D3EFB">
        <w:rPr>
          <w:sz w:val="24"/>
          <w:szCs w:val="24"/>
        </w:rPr>
        <w:t>диагноз</w:t>
      </w:r>
      <w:r w:rsidR="006806F2" w:rsidRPr="009D3EFB">
        <w:rPr>
          <w:sz w:val="24"/>
          <w:szCs w:val="24"/>
        </w:rPr>
        <w:t xml:space="preserve">а ХМЛ </w:t>
      </w:r>
      <w:r w:rsidRPr="009D3EFB">
        <w:rPr>
          <w:sz w:val="24"/>
          <w:szCs w:val="24"/>
        </w:rPr>
        <w:t xml:space="preserve"> </w:t>
      </w:r>
      <w:r w:rsidR="006806F2" w:rsidRPr="009D3EFB">
        <w:rPr>
          <w:sz w:val="24"/>
          <w:szCs w:val="24"/>
        </w:rPr>
        <w:t>те</w:t>
      </w:r>
      <w:r w:rsidRPr="009D3EFB">
        <w:rPr>
          <w:sz w:val="24"/>
          <w:szCs w:val="24"/>
        </w:rPr>
        <w:t>рапи</w:t>
      </w:r>
      <w:r w:rsidR="006806F2" w:rsidRPr="009D3EFB">
        <w:rPr>
          <w:sz w:val="24"/>
          <w:szCs w:val="24"/>
        </w:rPr>
        <w:t>ю И</w:t>
      </w:r>
      <w:r w:rsidRPr="009D3EFB">
        <w:rPr>
          <w:sz w:val="24"/>
          <w:szCs w:val="24"/>
        </w:rPr>
        <w:t>ТК</w:t>
      </w:r>
      <w:r w:rsidR="006806F2" w:rsidRPr="009D3EFB">
        <w:rPr>
          <w:sz w:val="24"/>
          <w:szCs w:val="24"/>
        </w:rPr>
        <w:t xml:space="preserve"> откладывать не </w:t>
      </w:r>
      <w:r w:rsidR="006C639D" w:rsidRPr="009D3EFB">
        <w:rPr>
          <w:sz w:val="24"/>
          <w:szCs w:val="24"/>
        </w:rPr>
        <w:t xml:space="preserve"> рекомендуется, </w:t>
      </w:r>
      <w:r w:rsidR="00F65895">
        <w:rPr>
          <w:sz w:val="24"/>
          <w:szCs w:val="24"/>
        </w:rPr>
        <w:t>так как</w:t>
      </w:r>
    </w:p>
    <w:p w:rsidR="00F65895" w:rsidRPr="00F65895" w:rsidRDefault="006806F2" w:rsidP="00F6589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65895">
        <w:rPr>
          <w:sz w:val="24"/>
          <w:szCs w:val="24"/>
        </w:rPr>
        <w:t xml:space="preserve">высокий </w:t>
      </w:r>
      <w:r w:rsidR="00217D50" w:rsidRPr="00F65895">
        <w:rPr>
          <w:sz w:val="24"/>
          <w:szCs w:val="24"/>
        </w:rPr>
        <w:t>лейкоцитоз</w:t>
      </w:r>
      <w:r w:rsidR="00437CCB" w:rsidRPr="00F65895">
        <w:rPr>
          <w:sz w:val="24"/>
          <w:szCs w:val="24"/>
        </w:rPr>
        <w:t xml:space="preserve">, предположительно, способен </w:t>
      </w:r>
      <w:r w:rsidR="00217D50" w:rsidRPr="00F65895">
        <w:rPr>
          <w:sz w:val="24"/>
          <w:szCs w:val="24"/>
        </w:rPr>
        <w:t xml:space="preserve">ухудшить повреждение легких  </w:t>
      </w:r>
      <w:r w:rsidR="00DC3ADB">
        <w:rPr>
          <w:sz w:val="24"/>
          <w:szCs w:val="24"/>
        </w:rPr>
        <w:t xml:space="preserve">и </w:t>
      </w:r>
      <w:r w:rsidR="00217D50" w:rsidRPr="00F65895">
        <w:rPr>
          <w:sz w:val="24"/>
          <w:szCs w:val="24"/>
        </w:rPr>
        <w:t xml:space="preserve">газообмен в случае тяжелой болезни </w:t>
      </w:r>
      <w:r w:rsidR="00437CCB" w:rsidRPr="00F65895">
        <w:rPr>
          <w:sz w:val="24"/>
          <w:szCs w:val="24"/>
          <w:lang w:val="en-US"/>
        </w:rPr>
        <w:t>COVID</w:t>
      </w:r>
      <w:r w:rsidR="00217D50" w:rsidRPr="00F65895">
        <w:rPr>
          <w:sz w:val="24"/>
          <w:szCs w:val="24"/>
        </w:rPr>
        <w:t xml:space="preserve">-19. </w:t>
      </w:r>
      <w:r w:rsidR="006C639D" w:rsidRPr="00F65895">
        <w:rPr>
          <w:sz w:val="24"/>
          <w:szCs w:val="24"/>
        </w:rPr>
        <w:t xml:space="preserve"> </w:t>
      </w:r>
    </w:p>
    <w:p w:rsidR="00217D50" w:rsidRPr="00F65895" w:rsidRDefault="00437CCB" w:rsidP="00F6589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65895">
        <w:rPr>
          <w:sz w:val="24"/>
          <w:szCs w:val="24"/>
        </w:rPr>
        <w:t>з</w:t>
      </w:r>
      <w:r w:rsidR="00217D50" w:rsidRPr="00F65895">
        <w:rPr>
          <w:sz w:val="24"/>
          <w:szCs w:val="24"/>
        </w:rPr>
        <w:t xml:space="preserve">адержка </w:t>
      </w:r>
      <w:r w:rsidR="006806F2" w:rsidRPr="00F65895">
        <w:rPr>
          <w:sz w:val="24"/>
          <w:szCs w:val="24"/>
        </w:rPr>
        <w:t>начал</w:t>
      </w:r>
      <w:r w:rsidR="00F65895">
        <w:rPr>
          <w:sz w:val="24"/>
          <w:szCs w:val="24"/>
        </w:rPr>
        <w:t>а</w:t>
      </w:r>
      <w:r w:rsidR="006806F2" w:rsidRPr="00F65895">
        <w:rPr>
          <w:sz w:val="24"/>
          <w:szCs w:val="24"/>
        </w:rPr>
        <w:t xml:space="preserve"> лечения</w:t>
      </w:r>
      <w:r w:rsidR="00217D50" w:rsidRPr="00F65895">
        <w:rPr>
          <w:sz w:val="24"/>
          <w:szCs w:val="24"/>
        </w:rPr>
        <w:t xml:space="preserve"> </w:t>
      </w:r>
      <w:r w:rsidR="006806F2" w:rsidRPr="00F65895">
        <w:rPr>
          <w:sz w:val="24"/>
          <w:szCs w:val="24"/>
        </w:rPr>
        <w:t>И</w:t>
      </w:r>
      <w:r w:rsidR="00217D50" w:rsidRPr="00F65895">
        <w:rPr>
          <w:sz w:val="24"/>
          <w:szCs w:val="24"/>
        </w:rPr>
        <w:t xml:space="preserve">ТК может увеличить риск перехода </w:t>
      </w:r>
      <w:r w:rsidR="006806F2" w:rsidRPr="00F65895">
        <w:rPr>
          <w:sz w:val="24"/>
          <w:szCs w:val="24"/>
        </w:rPr>
        <w:t>ХМЛ в продвинутые фазы заболевания</w:t>
      </w:r>
      <w:r w:rsidR="00217D50" w:rsidRPr="00F65895">
        <w:rPr>
          <w:sz w:val="24"/>
          <w:szCs w:val="24"/>
        </w:rPr>
        <w:t>.</w:t>
      </w:r>
    </w:p>
    <w:p w:rsidR="00217D50" w:rsidRPr="009D3EFB" w:rsidRDefault="00217D50" w:rsidP="009D3EFB">
      <w:pPr>
        <w:jc w:val="both"/>
        <w:rPr>
          <w:sz w:val="24"/>
          <w:szCs w:val="24"/>
        </w:rPr>
      </w:pPr>
      <w:r w:rsidRPr="009D3EFB">
        <w:rPr>
          <w:sz w:val="24"/>
          <w:szCs w:val="24"/>
        </w:rPr>
        <w:t xml:space="preserve">Однако в течение первых 3 месяцев </w:t>
      </w:r>
      <w:r w:rsidR="006806F2" w:rsidRPr="009D3EFB">
        <w:rPr>
          <w:sz w:val="24"/>
          <w:szCs w:val="24"/>
        </w:rPr>
        <w:t xml:space="preserve">после начала </w:t>
      </w:r>
      <w:r w:rsidRPr="009D3EFB">
        <w:rPr>
          <w:sz w:val="24"/>
          <w:szCs w:val="24"/>
        </w:rPr>
        <w:t xml:space="preserve">лечения </w:t>
      </w:r>
      <w:r w:rsidR="006806F2" w:rsidRPr="009D3EFB">
        <w:rPr>
          <w:sz w:val="24"/>
          <w:szCs w:val="24"/>
        </w:rPr>
        <w:t>ИТК</w:t>
      </w:r>
      <w:r w:rsidRPr="009D3EFB">
        <w:rPr>
          <w:sz w:val="24"/>
          <w:szCs w:val="24"/>
        </w:rPr>
        <w:t xml:space="preserve"> рекомендуется проявлять крайнюю осторожность, поскольку может возникнуть тяжелая цитопения, </w:t>
      </w:r>
      <w:r w:rsidR="00FC3729">
        <w:rPr>
          <w:sz w:val="24"/>
          <w:szCs w:val="24"/>
        </w:rPr>
        <w:t xml:space="preserve">что увеличивает </w:t>
      </w:r>
      <w:r w:rsidRPr="009D3EFB">
        <w:rPr>
          <w:sz w:val="24"/>
          <w:szCs w:val="24"/>
        </w:rPr>
        <w:t>риск тяжело</w:t>
      </w:r>
      <w:r w:rsidR="00F65895">
        <w:rPr>
          <w:sz w:val="24"/>
          <w:szCs w:val="24"/>
        </w:rPr>
        <w:t xml:space="preserve">го течения </w:t>
      </w:r>
      <w:r w:rsidR="00437CCB">
        <w:rPr>
          <w:sz w:val="24"/>
          <w:szCs w:val="24"/>
          <w:lang w:val="en-US"/>
        </w:rPr>
        <w:t>COVID</w:t>
      </w:r>
      <w:r w:rsidRPr="009D3EFB">
        <w:rPr>
          <w:sz w:val="24"/>
          <w:szCs w:val="24"/>
        </w:rPr>
        <w:t xml:space="preserve">-19. </w:t>
      </w:r>
      <w:r w:rsidR="00F65895">
        <w:rPr>
          <w:sz w:val="24"/>
          <w:szCs w:val="24"/>
        </w:rPr>
        <w:t>С</w:t>
      </w:r>
      <w:r w:rsidRPr="009D3EFB">
        <w:rPr>
          <w:sz w:val="24"/>
          <w:szCs w:val="24"/>
        </w:rPr>
        <w:t>истематическое тестирование</w:t>
      </w:r>
      <w:r w:rsidR="006C639D" w:rsidRPr="009D3EFB">
        <w:rPr>
          <w:sz w:val="24"/>
          <w:szCs w:val="24"/>
        </w:rPr>
        <w:t xml:space="preserve"> </w:t>
      </w:r>
      <w:r w:rsidR="00F65895">
        <w:rPr>
          <w:sz w:val="24"/>
          <w:szCs w:val="24"/>
        </w:rPr>
        <w:t>для выявления указанной инфекции в период установления диагноза ХМЛ, даже в случае отсутс</w:t>
      </w:r>
      <w:r w:rsidR="00DC3ADB">
        <w:rPr>
          <w:sz w:val="24"/>
          <w:szCs w:val="24"/>
        </w:rPr>
        <w:t>т</w:t>
      </w:r>
      <w:r w:rsidR="00F65895">
        <w:rPr>
          <w:sz w:val="24"/>
          <w:szCs w:val="24"/>
        </w:rPr>
        <w:t>вия симптомов, является идеальной рекомендацией</w:t>
      </w:r>
      <w:r w:rsidR="00DC3ADB">
        <w:rPr>
          <w:sz w:val="24"/>
          <w:szCs w:val="24"/>
        </w:rPr>
        <w:t>, однако такой подход нужно обсуждать индивидуально</w:t>
      </w:r>
      <w:r w:rsidR="00FC3729">
        <w:rPr>
          <w:sz w:val="24"/>
          <w:szCs w:val="24"/>
        </w:rPr>
        <w:t xml:space="preserve">, </w:t>
      </w:r>
      <w:r w:rsidRPr="009D3EFB">
        <w:rPr>
          <w:sz w:val="24"/>
          <w:szCs w:val="24"/>
        </w:rPr>
        <w:t xml:space="preserve">в каждом конкретном случае, в зависимости от </w:t>
      </w:r>
      <w:r w:rsidR="00437CCB">
        <w:rPr>
          <w:sz w:val="24"/>
          <w:szCs w:val="24"/>
        </w:rPr>
        <w:t xml:space="preserve">клинической картины, </w:t>
      </w:r>
      <w:r w:rsidRPr="009D3EFB">
        <w:rPr>
          <w:sz w:val="24"/>
          <w:szCs w:val="24"/>
        </w:rPr>
        <w:t>наличия тестов</w:t>
      </w:r>
      <w:r w:rsidR="006806F2" w:rsidRPr="009D3EFB">
        <w:rPr>
          <w:sz w:val="24"/>
          <w:szCs w:val="24"/>
        </w:rPr>
        <w:t xml:space="preserve"> в регионе</w:t>
      </w:r>
      <w:r w:rsidR="00FC3729">
        <w:rPr>
          <w:sz w:val="24"/>
          <w:szCs w:val="24"/>
        </w:rPr>
        <w:t xml:space="preserve"> и стране</w:t>
      </w:r>
      <w:r w:rsidR="006806F2" w:rsidRPr="009D3EFB">
        <w:rPr>
          <w:sz w:val="24"/>
          <w:szCs w:val="24"/>
        </w:rPr>
        <w:t>.</w:t>
      </w:r>
    </w:p>
    <w:p w:rsidR="00217D50" w:rsidRPr="009D3EFB" w:rsidRDefault="00FC3729" w:rsidP="00217D5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Какая тактика ведения больных с</w:t>
      </w:r>
      <w:r w:rsidR="00217D50" w:rsidRPr="009D3EFB">
        <w:rPr>
          <w:b/>
          <w:i/>
          <w:sz w:val="24"/>
          <w:szCs w:val="24"/>
        </w:rPr>
        <w:t xml:space="preserve"> </w:t>
      </w:r>
      <w:r w:rsidR="006C639D" w:rsidRPr="009D3EFB">
        <w:rPr>
          <w:b/>
          <w:i/>
          <w:sz w:val="24"/>
          <w:szCs w:val="24"/>
        </w:rPr>
        <w:t>ХМЛ, уже получающи</w:t>
      </w:r>
      <w:r>
        <w:rPr>
          <w:b/>
          <w:i/>
          <w:sz w:val="24"/>
          <w:szCs w:val="24"/>
        </w:rPr>
        <w:t>х</w:t>
      </w:r>
      <w:r w:rsidR="00217D50" w:rsidRPr="009D3EFB">
        <w:rPr>
          <w:b/>
          <w:i/>
          <w:sz w:val="24"/>
          <w:szCs w:val="24"/>
        </w:rPr>
        <w:t xml:space="preserve"> лечение </w:t>
      </w:r>
      <w:r w:rsidR="006C639D" w:rsidRPr="009D3EFB">
        <w:rPr>
          <w:b/>
          <w:i/>
          <w:sz w:val="24"/>
          <w:szCs w:val="24"/>
        </w:rPr>
        <w:t>ИТК</w:t>
      </w:r>
      <w:r w:rsidR="00217D50" w:rsidRPr="009D3EFB">
        <w:rPr>
          <w:b/>
          <w:i/>
          <w:sz w:val="24"/>
          <w:szCs w:val="24"/>
        </w:rPr>
        <w:t>?</w:t>
      </w:r>
    </w:p>
    <w:p w:rsidR="00217D50" w:rsidRDefault="00217D50" w:rsidP="009D3EFB">
      <w:pPr>
        <w:jc w:val="both"/>
        <w:rPr>
          <w:sz w:val="24"/>
          <w:szCs w:val="24"/>
        </w:rPr>
      </w:pPr>
      <w:r w:rsidRPr="009D3EFB">
        <w:rPr>
          <w:sz w:val="24"/>
          <w:szCs w:val="24"/>
        </w:rPr>
        <w:t xml:space="preserve">Профилактическое прерывание </w:t>
      </w:r>
      <w:r w:rsidR="00FC3729">
        <w:rPr>
          <w:sz w:val="24"/>
          <w:szCs w:val="24"/>
        </w:rPr>
        <w:t xml:space="preserve">приема </w:t>
      </w:r>
      <w:r w:rsidR="00437CCB">
        <w:rPr>
          <w:sz w:val="24"/>
          <w:szCs w:val="24"/>
        </w:rPr>
        <w:t>ИТК</w:t>
      </w:r>
      <w:r w:rsidRPr="009D3EFB">
        <w:rPr>
          <w:sz w:val="24"/>
          <w:szCs w:val="24"/>
        </w:rPr>
        <w:t xml:space="preserve"> не рекомендуется, так как оно может привести к потере ответа и рецидиву</w:t>
      </w:r>
      <w:r w:rsidR="00437CCB">
        <w:rPr>
          <w:sz w:val="24"/>
          <w:szCs w:val="24"/>
        </w:rPr>
        <w:t xml:space="preserve"> </w:t>
      </w:r>
      <w:r w:rsidR="006C639D" w:rsidRPr="009D3EFB">
        <w:rPr>
          <w:sz w:val="24"/>
          <w:szCs w:val="24"/>
        </w:rPr>
        <w:t>или прогрессированию заболевания</w:t>
      </w:r>
      <w:r w:rsidRPr="009D3EFB">
        <w:rPr>
          <w:sz w:val="24"/>
          <w:szCs w:val="24"/>
        </w:rPr>
        <w:t xml:space="preserve">, особенно если доступ к регулярному мониторингу </w:t>
      </w:r>
      <w:r w:rsidR="00FC3729">
        <w:rPr>
          <w:sz w:val="24"/>
          <w:szCs w:val="24"/>
        </w:rPr>
        <w:t>общего анализа  крови</w:t>
      </w:r>
      <w:r w:rsidRPr="009D3EFB">
        <w:rPr>
          <w:sz w:val="24"/>
          <w:szCs w:val="24"/>
        </w:rPr>
        <w:t xml:space="preserve"> и </w:t>
      </w:r>
      <w:r w:rsidR="006C639D" w:rsidRPr="009D3EFB">
        <w:rPr>
          <w:sz w:val="24"/>
          <w:szCs w:val="24"/>
        </w:rPr>
        <w:t xml:space="preserve">определению уровня </w:t>
      </w:r>
      <w:r w:rsidRPr="009D3EFB">
        <w:rPr>
          <w:sz w:val="24"/>
          <w:szCs w:val="24"/>
        </w:rPr>
        <w:t>транскрипт</w:t>
      </w:r>
      <w:r w:rsidR="006C639D" w:rsidRPr="009D3EFB">
        <w:rPr>
          <w:sz w:val="24"/>
          <w:szCs w:val="24"/>
        </w:rPr>
        <w:t xml:space="preserve">а </w:t>
      </w:r>
      <w:r w:rsidRPr="009D3EFB">
        <w:rPr>
          <w:sz w:val="24"/>
          <w:szCs w:val="24"/>
        </w:rPr>
        <w:t xml:space="preserve">BCR-ABL </w:t>
      </w:r>
      <w:r w:rsidR="00FC3729">
        <w:rPr>
          <w:sz w:val="24"/>
          <w:szCs w:val="24"/>
        </w:rPr>
        <w:t xml:space="preserve">молекулярно-генетическими методами </w:t>
      </w:r>
      <w:r w:rsidR="006C639D" w:rsidRPr="009D3EFB">
        <w:rPr>
          <w:sz w:val="24"/>
          <w:szCs w:val="24"/>
        </w:rPr>
        <w:t>затруднен из-за</w:t>
      </w:r>
      <w:r w:rsidRPr="009D3EFB">
        <w:rPr>
          <w:sz w:val="24"/>
          <w:szCs w:val="24"/>
        </w:rPr>
        <w:t xml:space="preserve"> эпидемическо</w:t>
      </w:r>
      <w:r w:rsidR="006C639D" w:rsidRPr="009D3EFB">
        <w:rPr>
          <w:sz w:val="24"/>
          <w:szCs w:val="24"/>
        </w:rPr>
        <w:t>й</w:t>
      </w:r>
      <w:r w:rsidRPr="009D3EFB">
        <w:rPr>
          <w:sz w:val="24"/>
          <w:szCs w:val="24"/>
        </w:rPr>
        <w:t xml:space="preserve"> </w:t>
      </w:r>
      <w:r w:rsidR="006C639D" w:rsidRPr="009D3EFB">
        <w:rPr>
          <w:sz w:val="24"/>
          <w:szCs w:val="24"/>
        </w:rPr>
        <w:t>обстановки</w:t>
      </w:r>
      <w:r w:rsidRPr="009D3EFB">
        <w:rPr>
          <w:sz w:val="24"/>
          <w:szCs w:val="24"/>
        </w:rPr>
        <w:t>. Пациентам</w:t>
      </w:r>
      <w:r w:rsidR="00437CCB">
        <w:rPr>
          <w:sz w:val="24"/>
          <w:szCs w:val="24"/>
        </w:rPr>
        <w:t xml:space="preserve"> </w:t>
      </w:r>
      <w:r w:rsidRPr="009D3EFB">
        <w:rPr>
          <w:sz w:val="24"/>
          <w:szCs w:val="24"/>
        </w:rPr>
        <w:t>с резистентностью или не</w:t>
      </w:r>
      <w:r w:rsidR="00437CCB">
        <w:rPr>
          <w:sz w:val="24"/>
          <w:szCs w:val="24"/>
        </w:rPr>
        <w:t>переносимостью</w:t>
      </w:r>
      <w:r w:rsidRPr="009D3EFB">
        <w:rPr>
          <w:sz w:val="24"/>
          <w:szCs w:val="24"/>
        </w:rPr>
        <w:t xml:space="preserve"> </w:t>
      </w:r>
      <w:r w:rsidR="00437CCB">
        <w:rPr>
          <w:sz w:val="24"/>
          <w:szCs w:val="24"/>
        </w:rPr>
        <w:t>ИТК</w:t>
      </w:r>
      <w:r w:rsidRPr="009D3EFB">
        <w:rPr>
          <w:sz w:val="24"/>
          <w:szCs w:val="24"/>
        </w:rPr>
        <w:t xml:space="preserve"> не рекомендуется откладывать </w:t>
      </w:r>
      <w:r w:rsidR="00437CCB">
        <w:rPr>
          <w:sz w:val="24"/>
          <w:szCs w:val="24"/>
        </w:rPr>
        <w:t>смену</w:t>
      </w:r>
      <w:r w:rsidRPr="009D3EFB">
        <w:rPr>
          <w:sz w:val="24"/>
          <w:szCs w:val="24"/>
        </w:rPr>
        <w:t xml:space="preserve"> терапии, так как это может </w:t>
      </w:r>
      <w:r w:rsidR="00FC3729">
        <w:rPr>
          <w:sz w:val="24"/>
          <w:szCs w:val="24"/>
        </w:rPr>
        <w:t>ухудшить результаты лечения</w:t>
      </w:r>
      <w:r w:rsidRPr="009D3EFB">
        <w:rPr>
          <w:sz w:val="24"/>
          <w:szCs w:val="24"/>
        </w:rPr>
        <w:t>.</w:t>
      </w:r>
    </w:p>
    <w:p w:rsidR="00FC3729" w:rsidRPr="009D3EFB" w:rsidRDefault="00FC3729" w:rsidP="00FC372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Какая тактика ведения больных с</w:t>
      </w:r>
      <w:r w:rsidRPr="009D3EFB">
        <w:rPr>
          <w:b/>
          <w:i/>
          <w:sz w:val="24"/>
          <w:szCs w:val="24"/>
        </w:rPr>
        <w:t xml:space="preserve"> ХМЛ</w:t>
      </w:r>
      <w:r>
        <w:rPr>
          <w:b/>
          <w:i/>
          <w:sz w:val="24"/>
          <w:szCs w:val="24"/>
        </w:rPr>
        <w:t xml:space="preserve"> в ремиссии без лечения?</w:t>
      </w:r>
    </w:p>
    <w:p w:rsidR="00FC3729" w:rsidRPr="00FC3729" w:rsidRDefault="003A4CDC" w:rsidP="00FC3729">
      <w:pPr>
        <w:jc w:val="both"/>
        <w:rPr>
          <w:sz w:val="24"/>
          <w:szCs w:val="24"/>
        </w:rPr>
      </w:pPr>
      <w:r>
        <w:rPr>
          <w:rStyle w:val="tlid-translation"/>
          <w:sz w:val="24"/>
          <w:szCs w:val="24"/>
        </w:rPr>
        <w:t>Р</w:t>
      </w:r>
      <w:r w:rsidRPr="00FC3729">
        <w:rPr>
          <w:rStyle w:val="tlid-translation"/>
          <w:sz w:val="24"/>
          <w:szCs w:val="24"/>
        </w:rPr>
        <w:t>екомендуется б</w:t>
      </w:r>
      <w:r>
        <w:rPr>
          <w:rStyle w:val="tlid-translation"/>
          <w:sz w:val="24"/>
          <w:szCs w:val="24"/>
        </w:rPr>
        <w:t>езотлагательно</w:t>
      </w:r>
      <w:r w:rsidRPr="00FC3729">
        <w:rPr>
          <w:rStyle w:val="tlid-translation"/>
          <w:sz w:val="24"/>
          <w:szCs w:val="24"/>
        </w:rPr>
        <w:t xml:space="preserve"> обсудить возможность возобновления </w:t>
      </w:r>
      <w:r>
        <w:rPr>
          <w:rStyle w:val="tlid-translation"/>
          <w:sz w:val="24"/>
          <w:szCs w:val="24"/>
        </w:rPr>
        <w:t xml:space="preserve">приема ИТК </w:t>
      </w:r>
      <w:r w:rsidRPr="00FC3729">
        <w:rPr>
          <w:rStyle w:val="tlid-translation"/>
          <w:sz w:val="24"/>
          <w:szCs w:val="24"/>
        </w:rPr>
        <w:t xml:space="preserve">и отложить </w:t>
      </w:r>
      <w:r>
        <w:rPr>
          <w:rStyle w:val="tlid-translation"/>
          <w:sz w:val="24"/>
          <w:szCs w:val="24"/>
        </w:rPr>
        <w:t xml:space="preserve">попытки отмены ИТК на период окончания </w:t>
      </w:r>
      <w:r w:rsidRPr="00FC3729">
        <w:rPr>
          <w:rStyle w:val="tlid-translation"/>
          <w:sz w:val="24"/>
          <w:szCs w:val="24"/>
        </w:rPr>
        <w:t xml:space="preserve">эпидемии </w:t>
      </w:r>
      <w:r>
        <w:rPr>
          <w:rStyle w:val="tlid-translation"/>
          <w:sz w:val="24"/>
          <w:szCs w:val="24"/>
        </w:rPr>
        <w:t xml:space="preserve">нового </w:t>
      </w:r>
      <w:r w:rsidRPr="00FC3729">
        <w:rPr>
          <w:rStyle w:val="tlid-translation"/>
          <w:sz w:val="24"/>
          <w:szCs w:val="24"/>
        </w:rPr>
        <w:t>коронавируса</w:t>
      </w:r>
      <w:r>
        <w:rPr>
          <w:rStyle w:val="tlid-translation"/>
          <w:sz w:val="24"/>
          <w:szCs w:val="24"/>
        </w:rPr>
        <w:t xml:space="preserve"> у</w:t>
      </w:r>
      <w:r w:rsidR="00FC3729">
        <w:rPr>
          <w:rStyle w:val="tlid-translation"/>
          <w:sz w:val="24"/>
          <w:szCs w:val="24"/>
        </w:rPr>
        <w:t xml:space="preserve"> п</w:t>
      </w:r>
      <w:r w:rsidR="00FC3729" w:rsidRPr="00FC3729">
        <w:rPr>
          <w:rStyle w:val="tlid-translation"/>
          <w:sz w:val="24"/>
          <w:szCs w:val="24"/>
        </w:rPr>
        <w:t>ациент</w:t>
      </w:r>
      <w:r w:rsidR="00FC3729">
        <w:rPr>
          <w:rStyle w:val="tlid-translation"/>
          <w:sz w:val="24"/>
          <w:szCs w:val="24"/>
        </w:rPr>
        <w:t>ов</w:t>
      </w:r>
      <w:r w:rsidR="00FC3729" w:rsidRPr="00FC3729">
        <w:rPr>
          <w:rStyle w:val="tlid-translation"/>
          <w:sz w:val="24"/>
          <w:szCs w:val="24"/>
        </w:rPr>
        <w:t xml:space="preserve"> с ХМЛ, которые </w:t>
      </w:r>
      <w:r w:rsidR="00FC3729">
        <w:rPr>
          <w:rStyle w:val="tlid-translation"/>
          <w:sz w:val="24"/>
          <w:szCs w:val="24"/>
        </w:rPr>
        <w:t xml:space="preserve">уже </w:t>
      </w:r>
      <w:r w:rsidR="00FC3729" w:rsidRPr="00FC3729">
        <w:rPr>
          <w:rStyle w:val="tlid-translation"/>
          <w:sz w:val="24"/>
          <w:szCs w:val="24"/>
        </w:rPr>
        <w:t>прекратили терапию И</w:t>
      </w:r>
      <w:r w:rsidR="00FC3729">
        <w:rPr>
          <w:rStyle w:val="tlid-translation"/>
          <w:sz w:val="24"/>
          <w:szCs w:val="24"/>
        </w:rPr>
        <w:t>ТК</w:t>
      </w:r>
      <w:r w:rsidR="00FC3729" w:rsidRPr="00FC3729">
        <w:rPr>
          <w:rStyle w:val="tlid-translation"/>
          <w:sz w:val="24"/>
          <w:szCs w:val="24"/>
        </w:rPr>
        <w:t xml:space="preserve"> менее чем 6-12 месяцев </w:t>
      </w:r>
      <w:r w:rsidR="00FC3729">
        <w:rPr>
          <w:rStyle w:val="tlid-translation"/>
          <w:sz w:val="24"/>
          <w:szCs w:val="24"/>
        </w:rPr>
        <w:t xml:space="preserve">назад и </w:t>
      </w:r>
      <w:r w:rsidR="00FC3729" w:rsidRPr="00FC3729">
        <w:rPr>
          <w:rStyle w:val="tlid-translation"/>
          <w:sz w:val="24"/>
          <w:szCs w:val="24"/>
        </w:rPr>
        <w:lastRenderedPageBreak/>
        <w:t>не имею</w:t>
      </w:r>
      <w:r w:rsidR="00FC3729">
        <w:rPr>
          <w:rStyle w:val="tlid-translation"/>
          <w:sz w:val="24"/>
          <w:szCs w:val="24"/>
        </w:rPr>
        <w:t>т</w:t>
      </w:r>
      <w:r w:rsidR="00FC3729" w:rsidRPr="00FC3729">
        <w:rPr>
          <w:rStyle w:val="tlid-translation"/>
          <w:sz w:val="24"/>
          <w:szCs w:val="24"/>
        </w:rPr>
        <w:t xml:space="preserve"> доступа к регулярному мониторингу </w:t>
      </w:r>
      <w:r w:rsidR="00FC3729">
        <w:rPr>
          <w:rStyle w:val="tlid-translation"/>
          <w:sz w:val="24"/>
          <w:szCs w:val="24"/>
        </w:rPr>
        <w:t xml:space="preserve">общего анализа крови и мониторингу </w:t>
      </w:r>
      <w:r w:rsidR="00FC3729" w:rsidRPr="009D3EFB">
        <w:rPr>
          <w:sz w:val="24"/>
          <w:szCs w:val="24"/>
        </w:rPr>
        <w:t>транскрипта BCR-ABL</w:t>
      </w:r>
      <w:r w:rsidR="00FC3729" w:rsidRPr="00FC3729">
        <w:rPr>
          <w:rStyle w:val="tlid-translation"/>
          <w:sz w:val="24"/>
          <w:szCs w:val="24"/>
        </w:rPr>
        <w:t xml:space="preserve">. По тем же причинам </w:t>
      </w:r>
      <w:r w:rsidR="00FC3729">
        <w:rPr>
          <w:rStyle w:val="tlid-translation"/>
          <w:sz w:val="24"/>
          <w:szCs w:val="24"/>
        </w:rPr>
        <w:t>рекомендовано отложить наблюдение без терапии у потенциальных кандидатов</w:t>
      </w:r>
      <w:r w:rsidR="00FC3729" w:rsidRPr="00FC3729">
        <w:rPr>
          <w:rStyle w:val="tlid-translation"/>
          <w:sz w:val="24"/>
          <w:szCs w:val="24"/>
        </w:rPr>
        <w:t>.</w:t>
      </w:r>
    </w:p>
    <w:p w:rsidR="00217D50" w:rsidRPr="009D3EFB" w:rsidRDefault="00217D50" w:rsidP="00217D50">
      <w:pPr>
        <w:rPr>
          <w:b/>
          <w:i/>
          <w:sz w:val="24"/>
          <w:szCs w:val="24"/>
        </w:rPr>
      </w:pPr>
      <w:r w:rsidRPr="009D3EFB">
        <w:rPr>
          <w:b/>
          <w:i/>
          <w:sz w:val="24"/>
          <w:szCs w:val="24"/>
        </w:rPr>
        <w:t xml:space="preserve">Что делать в случае </w:t>
      </w:r>
      <w:r w:rsidR="006C639D" w:rsidRPr="009D3EFB">
        <w:rPr>
          <w:b/>
          <w:i/>
          <w:sz w:val="24"/>
          <w:szCs w:val="24"/>
        </w:rPr>
        <w:t>ХМЛ</w:t>
      </w:r>
      <w:r w:rsidRPr="009D3EFB">
        <w:rPr>
          <w:b/>
          <w:i/>
          <w:sz w:val="24"/>
          <w:szCs w:val="24"/>
        </w:rPr>
        <w:t xml:space="preserve"> и симптомов</w:t>
      </w:r>
      <w:r w:rsidR="00C40B63" w:rsidRPr="009D3EFB">
        <w:rPr>
          <w:b/>
          <w:i/>
          <w:sz w:val="24"/>
          <w:szCs w:val="24"/>
        </w:rPr>
        <w:t xml:space="preserve">, характерных для  </w:t>
      </w:r>
      <w:r w:rsidRPr="009D3EFB">
        <w:rPr>
          <w:b/>
          <w:i/>
          <w:sz w:val="24"/>
          <w:szCs w:val="24"/>
        </w:rPr>
        <w:t xml:space="preserve"> </w:t>
      </w:r>
      <w:r w:rsidR="00C40B63" w:rsidRPr="009D3EFB">
        <w:rPr>
          <w:b/>
          <w:i/>
          <w:sz w:val="24"/>
          <w:szCs w:val="24"/>
        </w:rPr>
        <w:t>COVID-19</w:t>
      </w:r>
      <w:r w:rsidRPr="009D3EFB">
        <w:rPr>
          <w:b/>
          <w:i/>
          <w:sz w:val="24"/>
          <w:szCs w:val="24"/>
        </w:rPr>
        <w:t>?</w:t>
      </w:r>
    </w:p>
    <w:p w:rsidR="00C40B63" w:rsidRPr="009D3EFB" w:rsidRDefault="00217D50" w:rsidP="002F295D">
      <w:pPr>
        <w:jc w:val="both"/>
        <w:rPr>
          <w:sz w:val="24"/>
          <w:szCs w:val="24"/>
        </w:rPr>
      </w:pPr>
      <w:r w:rsidRPr="009D3EFB">
        <w:rPr>
          <w:sz w:val="24"/>
          <w:szCs w:val="24"/>
        </w:rPr>
        <w:t xml:space="preserve">В настоящее время мы не можем предполагать, что пациенты с хронической фазой </w:t>
      </w:r>
      <w:r w:rsidR="00C40B63" w:rsidRPr="009D3EFB">
        <w:rPr>
          <w:sz w:val="24"/>
          <w:szCs w:val="24"/>
        </w:rPr>
        <w:t>ХМЛ</w:t>
      </w:r>
      <w:r w:rsidRPr="009D3EFB">
        <w:rPr>
          <w:sz w:val="24"/>
          <w:szCs w:val="24"/>
        </w:rPr>
        <w:t xml:space="preserve">, принимающие </w:t>
      </w:r>
      <w:r w:rsidR="00C40B63" w:rsidRPr="009D3EFB">
        <w:rPr>
          <w:sz w:val="24"/>
          <w:szCs w:val="24"/>
        </w:rPr>
        <w:t>И</w:t>
      </w:r>
      <w:r w:rsidRPr="009D3EFB">
        <w:rPr>
          <w:sz w:val="24"/>
          <w:szCs w:val="24"/>
        </w:rPr>
        <w:t>ТК, подвержены более высокому риску тяжелых форм вирусного заболевания, чем населени</w:t>
      </w:r>
      <w:r w:rsidR="006C639D" w:rsidRPr="009D3EFB">
        <w:rPr>
          <w:sz w:val="24"/>
          <w:szCs w:val="24"/>
        </w:rPr>
        <w:t>е в целом. Исключения из этого утверждения мо</w:t>
      </w:r>
      <w:r w:rsidR="00B2457C">
        <w:rPr>
          <w:sz w:val="24"/>
          <w:szCs w:val="24"/>
        </w:rPr>
        <w:t>гут</w:t>
      </w:r>
      <w:r w:rsidR="006C639D" w:rsidRPr="009D3EFB">
        <w:rPr>
          <w:sz w:val="24"/>
          <w:szCs w:val="24"/>
        </w:rPr>
        <w:t xml:space="preserve"> </w:t>
      </w:r>
      <w:r w:rsidRPr="009D3EFB">
        <w:rPr>
          <w:sz w:val="24"/>
          <w:szCs w:val="24"/>
        </w:rPr>
        <w:t xml:space="preserve"> </w:t>
      </w:r>
      <w:r w:rsidR="006C639D" w:rsidRPr="009D3EFB">
        <w:rPr>
          <w:sz w:val="24"/>
          <w:szCs w:val="24"/>
        </w:rPr>
        <w:t>быть</w:t>
      </w:r>
      <w:r w:rsidR="003479FB">
        <w:rPr>
          <w:sz w:val="24"/>
          <w:szCs w:val="24"/>
        </w:rPr>
        <w:t xml:space="preserve"> в</w:t>
      </w:r>
      <w:r w:rsidR="00C40B63" w:rsidRPr="009D3EFB">
        <w:rPr>
          <w:sz w:val="24"/>
          <w:szCs w:val="24"/>
        </w:rPr>
        <w:t xml:space="preserve"> случаях:</w:t>
      </w:r>
    </w:p>
    <w:p w:rsidR="00C40B63" w:rsidRPr="009D3EFB" w:rsidRDefault="00C40B63" w:rsidP="002F295D">
      <w:pPr>
        <w:jc w:val="both"/>
        <w:rPr>
          <w:sz w:val="24"/>
          <w:szCs w:val="24"/>
        </w:rPr>
      </w:pPr>
      <w:r w:rsidRPr="009D3EFB">
        <w:rPr>
          <w:sz w:val="24"/>
          <w:szCs w:val="24"/>
        </w:rPr>
        <w:t xml:space="preserve">-  </w:t>
      </w:r>
      <w:r w:rsidR="00437CCB">
        <w:rPr>
          <w:sz w:val="24"/>
          <w:szCs w:val="24"/>
        </w:rPr>
        <w:t>с</w:t>
      </w:r>
      <w:r w:rsidRPr="009D3EFB">
        <w:rPr>
          <w:sz w:val="24"/>
          <w:szCs w:val="24"/>
        </w:rPr>
        <w:t xml:space="preserve"> глубокой </w:t>
      </w:r>
      <w:r w:rsidR="00217D50" w:rsidRPr="009D3EFB">
        <w:rPr>
          <w:sz w:val="24"/>
          <w:szCs w:val="24"/>
        </w:rPr>
        <w:t xml:space="preserve">цитопенией </w:t>
      </w:r>
      <w:r w:rsidRPr="009D3EFB">
        <w:rPr>
          <w:sz w:val="24"/>
          <w:szCs w:val="24"/>
        </w:rPr>
        <w:t xml:space="preserve"> (снижением гранулоцитов менее 1000) </w:t>
      </w:r>
      <w:r w:rsidR="00217D50" w:rsidRPr="009D3EFB">
        <w:rPr>
          <w:sz w:val="24"/>
          <w:szCs w:val="24"/>
        </w:rPr>
        <w:t xml:space="preserve">при терапии </w:t>
      </w:r>
      <w:r w:rsidRPr="009D3EFB">
        <w:rPr>
          <w:sz w:val="24"/>
          <w:szCs w:val="24"/>
        </w:rPr>
        <w:t>И</w:t>
      </w:r>
      <w:r w:rsidR="00217D50" w:rsidRPr="009D3EFB">
        <w:rPr>
          <w:sz w:val="24"/>
          <w:szCs w:val="24"/>
        </w:rPr>
        <w:t xml:space="preserve">ТК на ранних </w:t>
      </w:r>
      <w:r w:rsidRPr="009D3EFB">
        <w:rPr>
          <w:sz w:val="24"/>
          <w:szCs w:val="24"/>
        </w:rPr>
        <w:t xml:space="preserve">этапах </w:t>
      </w:r>
      <w:r w:rsidR="00217D50" w:rsidRPr="009D3EFB">
        <w:rPr>
          <w:sz w:val="24"/>
          <w:szCs w:val="24"/>
        </w:rPr>
        <w:t>лечения (см. выше).</w:t>
      </w:r>
      <w:r w:rsidRPr="009D3EFB">
        <w:rPr>
          <w:sz w:val="24"/>
          <w:szCs w:val="24"/>
        </w:rPr>
        <w:t xml:space="preserve">  </w:t>
      </w:r>
    </w:p>
    <w:p w:rsidR="00217D50" w:rsidRDefault="006C639D" w:rsidP="002F295D">
      <w:pPr>
        <w:jc w:val="both"/>
        <w:rPr>
          <w:sz w:val="24"/>
          <w:szCs w:val="24"/>
        </w:rPr>
      </w:pPr>
      <w:r w:rsidRPr="009D3EFB">
        <w:rPr>
          <w:sz w:val="24"/>
          <w:szCs w:val="24"/>
        </w:rPr>
        <w:t xml:space="preserve">- </w:t>
      </w:r>
      <w:r w:rsidR="002F295D">
        <w:rPr>
          <w:sz w:val="24"/>
          <w:szCs w:val="24"/>
        </w:rPr>
        <w:t xml:space="preserve">активный </w:t>
      </w:r>
      <w:r w:rsidR="00C40B63" w:rsidRPr="009D3EFB">
        <w:rPr>
          <w:sz w:val="24"/>
          <w:szCs w:val="24"/>
        </w:rPr>
        <w:t>пневмонит</w:t>
      </w:r>
      <w:r w:rsidR="002F295D">
        <w:rPr>
          <w:sz w:val="24"/>
          <w:szCs w:val="24"/>
        </w:rPr>
        <w:t xml:space="preserve"> или</w:t>
      </w:r>
      <w:r w:rsidR="002F295D" w:rsidRPr="002F295D">
        <w:rPr>
          <w:sz w:val="24"/>
          <w:szCs w:val="24"/>
        </w:rPr>
        <w:t xml:space="preserve"> </w:t>
      </w:r>
      <w:r w:rsidR="002F295D">
        <w:rPr>
          <w:sz w:val="24"/>
          <w:szCs w:val="24"/>
        </w:rPr>
        <w:t>другие формы ятрогеного оражения легких</w:t>
      </w:r>
      <w:r w:rsidR="00437CCB">
        <w:rPr>
          <w:sz w:val="24"/>
          <w:szCs w:val="24"/>
        </w:rPr>
        <w:t xml:space="preserve">, </w:t>
      </w:r>
      <w:r w:rsidR="002F295D">
        <w:rPr>
          <w:sz w:val="24"/>
          <w:szCs w:val="24"/>
        </w:rPr>
        <w:t xml:space="preserve">индуцированные приемом ИТК </w:t>
      </w:r>
      <w:r w:rsidR="00C40B63" w:rsidRPr="009D3EFB">
        <w:rPr>
          <w:sz w:val="24"/>
          <w:szCs w:val="24"/>
        </w:rPr>
        <w:t>.</w:t>
      </w:r>
    </w:p>
    <w:p w:rsidR="003479FB" w:rsidRPr="009D3EFB" w:rsidRDefault="002F295D" w:rsidP="002F29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Терапия нового вирусного заболевания у пациентов </w:t>
      </w:r>
      <w:r w:rsidR="003479FB" w:rsidRPr="009D3EFB">
        <w:rPr>
          <w:sz w:val="24"/>
          <w:szCs w:val="24"/>
        </w:rPr>
        <w:t xml:space="preserve">с </w:t>
      </w:r>
      <w:r w:rsidR="003479FB" w:rsidRPr="003479FB">
        <w:rPr>
          <w:sz w:val="24"/>
          <w:szCs w:val="24"/>
        </w:rPr>
        <w:t>глубокой молекулярной  ремиссией</w:t>
      </w:r>
      <w:r w:rsidR="00B2457C">
        <w:rPr>
          <w:sz w:val="24"/>
          <w:szCs w:val="24"/>
        </w:rPr>
        <w:t xml:space="preserve"> без лечения ИТК, должна проводиться в соответствии с общепринятыми стандартами</w:t>
      </w:r>
      <w:r w:rsidR="003479FB" w:rsidRPr="009D3EFB">
        <w:rPr>
          <w:sz w:val="24"/>
          <w:szCs w:val="24"/>
        </w:rPr>
        <w:t>.</w:t>
      </w:r>
    </w:p>
    <w:p w:rsidR="002816FA" w:rsidRPr="009D3EFB" w:rsidRDefault="002816FA" w:rsidP="002F295D">
      <w:pPr>
        <w:jc w:val="both"/>
        <w:rPr>
          <w:sz w:val="24"/>
          <w:szCs w:val="24"/>
        </w:rPr>
      </w:pPr>
      <w:r w:rsidRPr="009D3EFB">
        <w:rPr>
          <w:sz w:val="24"/>
          <w:szCs w:val="24"/>
        </w:rPr>
        <w:t>При нетяжелой форм</w:t>
      </w:r>
      <w:r w:rsidR="00B2457C">
        <w:rPr>
          <w:sz w:val="24"/>
          <w:szCs w:val="24"/>
        </w:rPr>
        <w:t>е</w:t>
      </w:r>
      <w:r w:rsidRPr="009D3EFB">
        <w:rPr>
          <w:sz w:val="24"/>
          <w:szCs w:val="24"/>
        </w:rPr>
        <w:t xml:space="preserve"> подтвержденно</w:t>
      </w:r>
      <w:r w:rsidR="00B2457C">
        <w:rPr>
          <w:sz w:val="24"/>
          <w:szCs w:val="24"/>
        </w:rPr>
        <w:t xml:space="preserve">го </w:t>
      </w:r>
      <w:r w:rsidR="006C639D" w:rsidRPr="009D3EFB">
        <w:rPr>
          <w:sz w:val="24"/>
          <w:szCs w:val="24"/>
          <w:lang w:val="en-US"/>
        </w:rPr>
        <w:t>COVID</w:t>
      </w:r>
      <w:r w:rsidRPr="009D3EFB">
        <w:rPr>
          <w:sz w:val="24"/>
          <w:szCs w:val="24"/>
        </w:rPr>
        <w:t>-19 или симптом</w:t>
      </w:r>
      <w:r w:rsidR="00B2457C">
        <w:rPr>
          <w:sz w:val="24"/>
          <w:szCs w:val="24"/>
        </w:rPr>
        <w:t>ах</w:t>
      </w:r>
      <w:r w:rsidRPr="009D3EFB">
        <w:rPr>
          <w:sz w:val="24"/>
          <w:szCs w:val="24"/>
        </w:rPr>
        <w:t xml:space="preserve">, напоминающих  нетяжелую форму  </w:t>
      </w:r>
      <w:r w:rsidR="006C639D" w:rsidRPr="009D3EFB">
        <w:rPr>
          <w:sz w:val="24"/>
          <w:szCs w:val="24"/>
          <w:lang w:val="en-US"/>
        </w:rPr>
        <w:t>COVID</w:t>
      </w:r>
      <w:r w:rsidR="006C639D" w:rsidRPr="009D3EFB">
        <w:rPr>
          <w:sz w:val="24"/>
          <w:szCs w:val="24"/>
        </w:rPr>
        <w:t xml:space="preserve"> </w:t>
      </w:r>
      <w:r w:rsidRPr="009D3EFB">
        <w:rPr>
          <w:sz w:val="24"/>
          <w:szCs w:val="24"/>
        </w:rPr>
        <w:t xml:space="preserve">-19, прерывать </w:t>
      </w:r>
      <w:r w:rsidR="00B2457C">
        <w:rPr>
          <w:sz w:val="24"/>
          <w:szCs w:val="24"/>
        </w:rPr>
        <w:t xml:space="preserve">прием </w:t>
      </w:r>
      <w:r w:rsidR="006C639D" w:rsidRPr="009D3EFB">
        <w:rPr>
          <w:sz w:val="24"/>
          <w:szCs w:val="24"/>
        </w:rPr>
        <w:t>И</w:t>
      </w:r>
      <w:r w:rsidRPr="009D3EFB">
        <w:rPr>
          <w:sz w:val="24"/>
          <w:szCs w:val="24"/>
        </w:rPr>
        <w:t xml:space="preserve">ТК не рекомендуется. В случае тяжелой формы </w:t>
      </w:r>
      <w:r w:rsidR="006C639D" w:rsidRPr="009D3EFB">
        <w:rPr>
          <w:sz w:val="24"/>
          <w:szCs w:val="24"/>
          <w:lang w:val="en-US"/>
        </w:rPr>
        <w:t>COVID</w:t>
      </w:r>
      <w:r w:rsidR="006C639D" w:rsidRPr="009D3EFB">
        <w:rPr>
          <w:sz w:val="24"/>
          <w:szCs w:val="24"/>
        </w:rPr>
        <w:t>-</w:t>
      </w:r>
      <w:r w:rsidRPr="009D3EFB">
        <w:rPr>
          <w:sz w:val="24"/>
          <w:szCs w:val="24"/>
        </w:rPr>
        <w:t xml:space="preserve">19 прерывание лечения </w:t>
      </w:r>
      <w:r w:rsidR="00437CCB">
        <w:rPr>
          <w:sz w:val="24"/>
          <w:szCs w:val="24"/>
        </w:rPr>
        <w:t>ИТК</w:t>
      </w:r>
      <w:r w:rsidRPr="009D3EFB">
        <w:rPr>
          <w:sz w:val="24"/>
          <w:szCs w:val="24"/>
        </w:rPr>
        <w:t xml:space="preserve"> </w:t>
      </w:r>
      <w:r w:rsidR="00B2457C">
        <w:rPr>
          <w:sz w:val="24"/>
          <w:szCs w:val="24"/>
        </w:rPr>
        <w:t>необходимо</w:t>
      </w:r>
      <w:r w:rsidRPr="009D3EFB">
        <w:rPr>
          <w:sz w:val="24"/>
          <w:szCs w:val="24"/>
        </w:rPr>
        <w:t xml:space="preserve"> обсуждать в индивидуальном порядке. Следует отметить, что мы не знаем, отличается ли продолжительность проявлений </w:t>
      </w:r>
      <w:r w:rsidR="006C639D" w:rsidRPr="009D3EFB">
        <w:rPr>
          <w:sz w:val="24"/>
          <w:szCs w:val="24"/>
          <w:lang w:val="en-US"/>
        </w:rPr>
        <w:t>COVID</w:t>
      </w:r>
      <w:r w:rsidR="006C639D" w:rsidRPr="009D3EFB">
        <w:rPr>
          <w:sz w:val="24"/>
          <w:szCs w:val="24"/>
        </w:rPr>
        <w:t xml:space="preserve"> </w:t>
      </w:r>
      <w:r w:rsidRPr="009D3EFB">
        <w:rPr>
          <w:sz w:val="24"/>
          <w:szCs w:val="24"/>
        </w:rPr>
        <w:t>-19 у пациентов с ХМЛ, получающих лечение ИТК</w:t>
      </w:r>
      <w:r w:rsidR="00B2457C">
        <w:rPr>
          <w:sz w:val="24"/>
          <w:szCs w:val="24"/>
        </w:rPr>
        <w:t xml:space="preserve"> по сравнению с </w:t>
      </w:r>
      <w:r w:rsidRPr="009D3EFB">
        <w:rPr>
          <w:sz w:val="24"/>
          <w:szCs w:val="24"/>
        </w:rPr>
        <w:t xml:space="preserve"> </w:t>
      </w:r>
      <w:r w:rsidR="00B2457C">
        <w:rPr>
          <w:sz w:val="24"/>
          <w:szCs w:val="24"/>
        </w:rPr>
        <w:t>общепопуляционной</w:t>
      </w:r>
      <w:r w:rsidRPr="009D3EFB">
        <w:rPr>
          <w:sz w:val="24"/>
          <w:szCs w:val="24"/>
        </w:rPr>
        <w:t>.</w:t>
      </w:r>
      <w:bookmarkStart w:id="0" w:name="_GoBack"/>
      <w:bookmarkEnd w:id="0"/>
    </w:p>
    <w:p w:rsidR="002816FA" w:rsidRPr="009D3EFB" w:rsidRDefault="002816FA" w:rsidP="009D3EFB">
      <w:pPr>
        <w:jc w:val="both"/>
        <w:rPr>
          <w:sz w:val="24"/>
          <w:szCs w:val="24"/>
        </w:rPr>
      </w:pPr>
      <w:r w:rsidRPr="003479FB">
        <w:rPr>
          <w:b/>
          <w:sz w:val="24"/>
          <w:szCs w:val="24"/>
          <w:u w:val="single"/>
        </w:rPr>
        <w:t>Предупреждение:</w:t>
      </w:r>
      <w:r w:rsidRPr="009D3EFB">
        <w:rPr>
          <w:sz w:val="24"/>
          <w:szCs w:val="24"/>
        </w:rPr>
        <w:t xml:space="preserve"> Все ИТК  обладают способностью удлинять интервал QTc и сильно взаимодействовать с такими препаратами, как хлорохин и азитромицин</w:t>
      </w:r>
      <w:r w:rsidR="00B2457C">
        <w:rPr>
          <w:sz w:val="24"/>
          <w:szCs w:val="24"/>
        </w:rPr>
        <w:t xml:space="preserve"> – препаратов, которые </w:t>
      </w:r>
      <w:r w:rsidRPr="009D3EFB">
        <w:rPr>
          <w:sz w:val="24"/>
          <w:szCs w:val="24"/>
        </w:rPr>
        <w:t xml:space="preserve">в настоящее время </w:t>
      </w:r>
      <w:r w:rsidR="00B2457C">
        <w:rPr>
          <w:sz w:val="24"/>
          <w:szCs w:val="24"/>
        </w:rPr>
        <w:t xml:space="preserve">применяются </w:t>
      </w:r>
      <w:r w:rsidRPr="009D3EFB">
        <w:rPr>
          <w:sz w:val="24"/>
          <w:szCs w:val="24"/>
        </w:rPr>
        <w:t xml:space="preserve">для лечения </w:t>
      </w:r>
      <w:r w:rsidR="00437CCB" w:rsidRPr="009D3EFB">
        <w:rPr>
          <w:sz w:val="24"/>
          <w:szCs w:val="24"/>
          <w:lang w:val="en-US"/>
        </w:rPr>
        <w:t>COVID</w:t>
      </w:r>
      <w:r w:rsidR="00437CCB" w:rsidRPr="009D3EFB">
        <w:rPr>
          <w:sz w:val="24"/>
          <w:szCs w:val="24"/>
        </w:rPr>
        <w:t xml:space="preserve"> -19</w:t>
      </w:r>
      <w:r w:rsidRPr="009D3EFB">
        <w:rPr>
          <w:sz w:val="24"/>
          <w:szCs w:val="24"/>
        </w:rPr>
        <w:t xml:space="preserve">. Сочетание этих препаратов с ИТК  при отсутствии медицинского контроля может привести к </w:t>
      </w:r>
      <w:r w:rsidR="00437CCB">
        <w:rPr>
          <w:sz w:val="24"/>
          <w:szCs w:val="24"/>
        </w:rPr>
        <w:t xml:space="preserve">увеличению риска </w:t>
      </w:r>
      <w:r w:rsidRPr="009D3EFB">
        <w:rPr>
          <w:sz w:val="24"/>
          <w:szCs w:val="24"/>
        </w:rPr>
        <w:t>фатально</w:t>
      </w:r>
      <w:r w:rsidR="00437CCB">
        <w:rPr>
          <w:sz w:val="24"/>
          <w:szCs w:val="24"/>
        </w:rPr>
        <w:t>го</w:t>
      </w:r>
      <w:r w:rsidRPr="009D3EFB">
        <w:rPr>
          <w:sz w:val="24"/>
          <w:szCs w:val="24"/>
        </w:rPr>
        <w:t xml:space="preserve"> нарушени</w:t>
      </w:r>
      <w:r w:rsidR="00437CCB">
        <w:rPr>
          <w:sz w:val="24"/>
          <w:szCs w:val="24"/>
        </w:rPr>
        <w:t>я</w:t>
      </w:r>
      <w:r w:rsidRPr="009D3EFB">
        <w:rPr>
          <w:sz w:val="24"/>
          <w:szCs w:val="24"/>
        </w:rPr>
        <w:t xml:space="preserve"> ритма сердечных сокращений</w:t>
      </w:r>
      <w:r w:rsidR="00B2457C">
        <w:rPr>
          <w:sz w:val="24"/>
          <w:szCs w:val="24"/>
        </w:rPr>
        <w:t xml:space="preserve"> </w:t>
      </w:r>
      <w:r w:rsidR="00B2457C" w:rsidRPr="00B2457C">
        <w:rPr>
          <w:b/>
          <w:sz w:val="24"/>
          <w:szCs w:val="24"/>
        </w:rPr>
        <w:t>(</w:t>
      </w:r>
      <w:r w:rsidR="00B2457C" w:rsidRPr="00B2457C">
        <w:rPr>
          <w:rStyle w:val="Strong"/>
          <w:rFonts w:ascii="Verdana" w:hAnsi="Verdana"/>
          <w:b w:val="0"/>
          <w:sz w:val="20"/>
          <w:szCs w:val="20"/>
        </w:rPr>
        <w:t>torsade de pointe</w:t>
      </w:r>
      <w:r w:rsidR="00B2457C">
        <w:rPr>
          <w:sz w:val="24"/>
          <w:szCs w:val="24"/>
        </w:rPr>
        <w:t xml:space="preserve">). </w:t>
      </w:r>
    </w:p>
    <w:p w:rsidR="002816FA" w:rsidRPr="009D3EFB" w:rsidRDefault="002816FA" w:rsidP="002816FA">
      <w:pPr>
        <w:rPr>
          <w:b/>
          <w:i/>
          <w:sz w:val="24"/>
          <w:szCs w:val="24"/>
        </w:rPr>
      </w:pPr>
      <w:r w:rsidRPr="009D3EFB">
        <w:rPr>
          <w:b/>
          <w:i/>
          <w:sz w:val="24"/>
          <w:szCs w:val="24"/>
        </w:rPr>
        <w:t xml:space="preserve">Дополнительный вопрос о мониторинге добавлен директорами </w:t>
      </w:r>
      <w:r w:rsidR="00B2457C">
        <w:rPr>
          <w:b/>
          <w:i/>
          <w:sz w:val="24"/>
          <w:szCs w:val="24"/>
        </w:rPr>
        <w:t xml:space="preserve">образовательного фонда </w:t>
      </w:r>
      <w:r w:rsidRPr="009D3EFB">
        <w:rPr>
          <w:b/>
          <w:i/>
          <w:sz w:val="24"/>
          <w:szCs w:val="24"/>
        </w:rPr>
        <w:t>iCMLf:</w:t>
      </w:r>
    </w:p>
    <w:p w:rsidR="002816FA" w:rsidRPr="009D3EFB" w:rsidRDefault="002816FA" w:rsidP="002816FA">
      <w:pPr>
        <w:rPr>
          <w:b/>
          <w:sz w:val="24"/>
          <w:szCs w:val="24"/>
        </w:rPr>
      </w:pPr>
      <w:r w:rsidRPr="009D3EFB">
        <w:rPr>
          <w:b/>
          <w:sz w:val="24"/>
          <w:szCs w:val="24"/>
        </w:rPr>
        <w:t xml:space="preserve">Должны ли пациенты, находящиеся на длительной терапии с хорошо контролируемым </w:t>
      </w:r>
      <w:r w:rsidR="00B2457C">
        <w:rPr>
          <w:b/>
          <w:sz w:val="24"/>
          <w:szCs w:val="24"/>
        </w:rPr>
        <w:t>состоянием ХМЛ</w:t>
      </w:r>
      <w:r w:rsidRPr="009D3EFB">
        <w:rPr>
          <w:b/>
          <w:sz w:val="24"/>
          <w:szCs w:val="24"/>
        </w:rPr>
        <w:t xml:space="preserve">, продолжать плановый мониторинг по текущему графику или </w:t>
      </w:r>
      <w:r w:rsidR="00F20416" w:rsidRPr="009D3EFB">
        <w:rPr>
          <w:b/>
          <w:sz w:val="24"/>
          <w:szCs w:val="24"/>
        </w:rPr>
        <w:t>допустимо отложить обследование</w:t>
      </w:r>
      <w:r w:rsidR="00B2457C">
        <w:rPr>
          <w:b/>
          <w:sz w:val="24"/>
          <w:szCs w:val="24"/>
        </w:rPr>
        <w:t>?  Е</w:t>
      </w:r>
      <w:r w:rsidRPr="009D3EFB">
        <w:rPr>
          <w:b/>
          <w:sz w:val="24"/>
          <w:szCs w:val="24"/>
        </w:rPr>
        <w:t>сли</w:t>
      </w:r>
      <w:r w:rsidR="00B2457C">
        <w:rPr>
          <w:b/>
          <w:sz w:val="24"/>
          <w:szCs w:val="24"/>
        </w:rPr>
        <w:t xml:space="preserve"> возможно</w:t>
      </w:r>
      <w:r w:rsidRPr="009D3EFB">
        <w:rPr>
          <w:b/>
          <w:sz w:val="24"/>
          <w:szCs w:val="24"/>
        </w:rPr>
        <w:t xml:space="preserve"> </w:t>
      </w:r>
      <w:r w:rsidR="00F20416" w:rsidRPr="009D3EFB">
        <w:rPr>
          <w:b/>
          <w:sz w:val="24"/>
          <w:szCs w:val="24"/>
        </w:rPr>
        <w:t>отложить</w:t>
      </w:r>
      <w:r w:rsidRPr="009D3EFB">
        <w:rPr>
          <w:b/>
          <w:sz w:val="24"/>
          <w:szCs w:val="24"/>
        </w:rPr>
        <w:t>,</w:t>
      </w:r>
      <w:r w:rsidR="00B2457C">
        <w:rPr>
          <w:b/>
          <w:sz w:val="24"/>
          <w:szCs w:val="24"/>
        </w:rPr>
        <w:t xml:space="preserve"> визит больного, то</w:t>
      </w:r>
      <w:r w:rsidRPr="009D3EFB">
        <w:rPr>
          <w:b/>
          <w:sz w:val="24"/>
          <w:szCs w:val="24"/>
        </w:rPr>
        <w:t xml:space="preserve"> на какой срок?</w:t>
      </w:r>
    </w:p>
    <w:p w:rsidR="00F20416" w:rsidRPr="009D3EFB" w:rsidRDefault="00B2457C" w:rsidP="009D3EFB">
      <w:pPr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="00F20416" w:rsidRPr="009D3EFB">
        <w:rPr>
          <w:sz w:val="24"/>
          <w:szCs w:val="24"/>
        </w:rPr>
        <w:t>елесообразно обсудить ситуацию</w:t>
      </w:r>
      <w:r>
        <w:rPr>
          <w:sz w:val="24"/>
          <w:szCs w:val="24"/>
        </w:rPr>
        <w:t xml:space="preserve">, </w:t>
      </w:r>
      <w:r w:rsidR="00F20416" w:rsidRPr="009D3EFB">
        <w:rPr>
          <w:sz w:val="24"/>
          <w:szCs w:val="24"/>
        </w:rPr>
        <w:t xml:space="preserve">чтобы рассмотреть </w:t>
      </w:r>
      <w:r w:rsidR="00437CCB">
        <w:rPr>
          <w:sz w:val="24"/>
          <w:szCs w:val="24"/>
        </w:rPr>
        <w:t xml:space="preserve">все </w:t>
      </w:r>
      <w:r w:rsidR="00F20416" w:rsidRPr="009D3EFB">
        <w:rPr>
          <w:sz w:val="24"/>
          <w:szCs w:val="24"/>
        </w:rPr>
        <w:t xml:space="preserve">"за" и "против" для  каждого </w:t>
      </w:r>
      <w:r w:rsidR="00437CCB">
        <w:rPr>
          <w:sz w:val="24"/>
          <w:szCs w:val="24"/>
        </w:rPr>
        <w:t xml:space="preserve">конкретного </w:t>
      </w:r>
      <w:r w:rsidR="00F20416" w:rsidRPr="009D3EFB">
        <w:rPr>
          <w:sz w:val="24"/>
          <w:szCs w:val="24"/>
        </w:rPr>
        <w:t xml:space="preserve">пациента. Это решение будет зависеть от многих факторов: как долго больной  находился на терапии, какой уровень </w:t>
      </w:r>
      <w:r w:rsidR="00B21252">
        <w:rPr>
          <w:sz w:val="24"/>
          <w:szCs w:val="24"/>
          <w:lang w:val="en-US"/>
        </w:rPr>
        <w:t>BCR</w:t>
      </w:r>
      <w:r w:rsidR="00B21252" w:rsidRPr="00B21252">
        <w:rPr>
          <w:sz w:val="24"/>
          <w:szCs w:val="24"/>
        </w:rPr>
        <w:t>-</w:t>
      </w:r>
      <w:r w:rsidR="00B21252">
        <w:rPr>
          <w:sz w:val="24"/>
          <w:szCs w:val="24"/>
          <w:lang w:val="en-US"/>
        </w:rPr>
        <w:t>ABL</w:t>
      </w:r>
      <w:r w:rsidR="00B21252" w:rsidRPr="00B21252">
        <w:rPr>
          <w:sz w:val="24"/>
          <w:szCs w:val="24"/>
        </w:rPr>
        <w:t xml:space="preserve"> </w:t>
      </w:r>
      <w:r w:rsidR="00F20416" w:rsidRPr="009D3EFB">
        <w:rPr>
          <w:sz w:val="24"/>
          <w:szCs w:val="24"/>
        </w:rPr>
        <w:t xml:space="preserve">транскрипта был определен в предыдущем исследовании, была ли у </w:t>
      </w:r>
      <w:r w:rsidR="00437CCB">
        <w:rPr>
          <w:sz w:val="24"/>
          <w:szCs w:val="24"/>
        </w:rPr>
        <w:t>пациента</w:t>
      </w:r>
      <w:r w:rsidR="00F20416" w:rsidRPr="009D3EFB">
        <w:rPr>
          <w:sz w:val="24"/>
          <w:szCs w:val="24"/>
        </w:rPr>
        <w:t xml:space="preserve"> резистентность к предыдущей терапии, каково текущее состояние вирусной вспышки в </w:t>
      </w:r>
      <w:r w:rsidR="00B21252">
        <w:rPr>
          <w:sz w:val="24"/>
          <w:szCs w:val="24"/>
        </w:rPr>
        <w:t>регионе проживания</w:t>
      </w:r>
      <w:r w:rsidR="00F20416" w:rsidRPr="009D3EFB">
        <w:rPr>
          <w:sz w:val="24"/>
          <w:szCs w:val="24"/>
        </w:rPr>
        <w:t xml:space="preserve"> больно</w:t>
      </w:r>
      <w:r w:rsidR="00B21252">
        <w:rPr>
          <w:sz w:val="24"/>
          <w:szCs w:val="24"/>
        </w:rPr>
        <w:t>го</w:t>
      </w:r>
      <w:r w:rsidR="00F20416" w:rsidRPr="009D3EFB">
        <w:rPr>
          <w:sz w:val="24"/>
          <w:szCs w:val="24"/>
        </w:rPr>
        <w:t>.</w:t>
      </w:r>
    </w:p>
    <w:p w:rsidR="00F20416" w:rsidRPr="009D3EFB" w:rsidRDefault="00F20416" w:rsidP="009D3EFB">
      <w:pPr>
        <w:jc w:val="both"/>
        <w:rPr>
          <w:sz w:val="24"/>
          <w:szCs w:val="24"/>
        </w:rPr>
      </w:pPr>
      <w:r w:rsidRPr="009D3EFB">
        <w:rPr>
          <w:sz w:val="24"/>
          <w:szCs w:val="24"/>
        </w:rPr>
        <w:lastRenderedPageBreak/>
        <w:t xml:space="preserve">Мы хотели бы повторить, что при ограниченном объеме имеющейся информации пациенты с </w:t>
      </w:r>
      <w:r w:rsidR="00B21252" w:rsidRPr="009D3EFB">
        <w:rPr>
          <w:sz w:val="24"/>
          <w:szCs w:val="24"/>
        </w:rPr>
        <w:t>хронической фаз</w:t>
      </w:r>
      <w:r w:rsidR="00B21252">
        <w:rPr>
          <w:sz w:val="24"/>
          <w:szCs w:val="24"/>
        </w:rPr>
        <w:t xml:space="preserve">ой </w:t>
      </w:r>
      <w:r w:rsidRPr="009D3EFB">
        <w:rPr>
          <w:sz w:val="24"/>
          <w:szCs w:val="24"/>
        </w:rPr>
        <w:t>ХМЛ, как нам представляется, не имеют повышенного риска инфицирования или неблагоприятных исходов по сравнению с населением в целом, однако каждый отдельный случай должен быть  обсужден со своим врачом для выбора оптимального подхода в отношении терапии и мониторинга.</w:t>
      </w:r>
    </w:p>
    <w:p w:rsidR="006C639D" w:rsidRPr="009D3EFB" w:rsidRDefault="006C639D" w:rsidP="009D3EFB">
      <w:pPr>
        <w:jc w:val="both"/>
        <w:rPr>
          <w:sz w:val="24"/>
          <w:szCs w:val="24"/>
        </w:rPr>
      </w:pPr>
      <w:r w:rsidRPr="009D3EFB">
        <w:rPr>
          <w:sz w:val="24"/>
          <w:szCs w:val="24"/>
        </w:rPr>
        <w:t>Мы будем продолжать предоставлять вам обновленную информацию по мере ее поступления.</w:t>
      </w:r>
    </w:p>
    <w:p w:rsidR="00F22DE0" w:rsidRPr="003479FB" w:rsidRDefault="006C639D" w:rsidP="006C639D">
      <w:pPr>
        <w:rPr>
          <w:sz w:val="24"/>
          <w:szCs w:val="24"/>
        </w:rPr>
      </w:pPr>
      <w:r w:rsidRPr="009D3EFB">
        <w:rPr>
          <w:sz w:val="24"/>
          <w:szCs w:val="24"/>
        </w:rPr>
        <w:t xml:space="preserve"> </w:t>
      </w:r>
      <w:r w:rsidRPr="003479FB">
        <w:rPr>
          <w:sz w:val="24"/>
          <w:szCs w:val="24"/>
        </w:rPr>
        <w:t>С наилучшими пожеланиями,</w:t>
      </w:r>
      <w:r w:rsidR="00F22DE0" w:rsidRPr="003479FB">
        <w:rPr>
          <w:sz w:val="24"/>
          <w:szCs w:val="24"/>
        </w:rPr>
        <w:t xml:space="preserve"> команда iCMLf</w:t>
      </w:r>
    </w:p>
    <w:p w:rsidR="00F22DE0" w:rsidRPr="009D3EFB" w:rsidRDefault="00F22DE0" w:rsidP="009D3EFB">
      <w:pPr>
        <w:spacing w:after="0" w:line="240" w:lineRule="auto"/>
        <w:rPr>
          <w:sz w:val="24"/>
          <w:szCs w:val="24"/>
        </w:rPr>
      </w:pPr>
      <w:r w:rsidRPr="003479FB">
        <w:rPr>
          <w:sz w:val="24"/>
          <w:szCs w:val="24"/>
        </w:rPr>
        <w:t>Прочитано, переведено и отредактировано</w:t>
      </w:r>
      <w:r w:rsidRPr="009D3EFB">
        <w:rPr>
          <w:sz w:val="24"/>
          <w:szCs w:val="24"/>
        </w:rPr>
        <w:t xml:space="preserve"> </w:t>
      </w:r>
    </w:p>
    <w:p w:rsidR="00F22DE0" w:rsidRPr="009D3EFB" w:rsidRDefault="00F22DE0" w:rsidP="009D3EFB">
      <w:pPr>
        <w:spacing w:after="0" w:line="240" w:lineRule="auto"/>
        <w:rPr>
          <w:sz w:val="24"/>
          <w:szCs w:val="24"/>
        </w:rPr>
      </w:pPr>
      <w:r w:rsidRPr="009D3EFB">
        <w:rPr>
          <w:sz w:val="24"/>
          <w:szCs w:val="24"/>
        </w:rPr>
        <w:t xml:space="preserve">д.м.н., профессор  А.Г. Туркина, к.м.н. Е.Ю. Челышева   </w:t>
      </w:r>
    </w:p>
    <w:p w:rsidR="00F22DE0" w:rsidRPr="009D3EFB" w:rsidRDefault="00F22DE0" w:rsidP="009D3EFB">
      <w:pPr>
        <w:spacing w:after="0" w:line="240" w:lineRule="auto"/>
        <w:rPr>
          <w:sz w:val="24"/>
          <w:szCs w:val="24"/>
        </w:rPr>
      </w:pPr>
      <w:r w:rsidRPr="009D3EFB">
        <w:rPr>
          <w:sz w:val="24"/>
          <w:szCs w:val="24"/>
        </w:rPr>
        <w:t>ФГБУ  НМИЦ Гематологии МЗ РФ</w:t>
      </w:r>
    </w:p>
    <w:sectPr w:rsidR="00F22DE0" w:rsidRPr="009D3EFB" w:rsidSect="0045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97B0D"/>
    <w:multiLevelType w:val="hybridMultilevel"/>
    <w:tmpl w:val="2B687AFA"/>
    <w:lvl w:ilvl="0" w:tplc="AB9055C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17D50"/>
    <w:rsid w:val="00217D50"/>
    <w:rsid w:val="002816FA"/>
    <w:rsid w:val="002F295D"/>
    <w:rsid w:val="003479FB"/>
    <w:rsid w:val="003A4CDC"/>
    <w:rsid w:val="00437CCB"/>
    <w:rsid w:val="00452DF4"/>
    <w:rsid w:val="006806F2"/>
    <w:rsid w:val="006C639D"/>
    <w:rsid w:val="006D216B"/>
    <w:rsid w:val="009D3EFB"/>
    <w:rsid w:val="00B00636"/>
    <w:rsid w:val="00B21252"/>
    <w:rsid w:val="00B2457C"/>
    <w:rsid w:val="00C40B63"/>
    <w:rsid w:val="00D834F5"/>
    <w:rsid w:val="00DC3ADB"/>
    <w:rsid w:val="00F20416"/>
    <w:rsid w:val="00F22DE0"/>
    <w:rsid w:val="00F65895"/>
    <w:rsid w:val="00FC3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3729"/>
    <w:rPr>
      <w:b/>
      <w:bCs/>
    </w:rPr>
  </w:style>
  <w:style w:type="character" w:customStyle="1" w:styleId="tlid-translation">
    <w:name w:val="tlid-translation"/>
    <w:basedOn w:val="DefaultParagraphFont"/>
    <w:rsid w:val="00FC3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Kitty</cp:lastModifiedBy>
  <cp:revision>5</cp:revision>
  <dcterms:created xsi:type="dcterms:W3CDTF">2020-04-10T08:21:00Z</dcterms:created>
  <dcterms:modified xsi:type="dcterms:W3CDTF">2020-04-10T09:22:00Z</dcterms:modified>
</cp:coreProperties>
</file>